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D195C" w:rsidRDefault="00ED195C" w:rsidP="00ED195C">
      <w:pPr>
        <w:spacing w:before="240" w:after="240"/>
        <w:ind w:right="-7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it-IT"/>
        </w:rPr>
      </w:pPr>
    </w:p>
    <w:p w:rsidR="00ED195C" w:rsidRPr="00ED195C" w:rsidRDefault="00C71004" w:rsidP="00ED195C">
      <w:pPr>
        <w:spacing w:before="240" w:after="240"/>
        <w:ind w:right="-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</w:pPr>
      <w:r w:rsidRPr="00C71004">
        <w:rPr>
          <w:rFonts w:ascii="Arial" w:eastAsia="Times New Roman" w:hAnsi="Arial" w:cs="Arial"/>
          <w:b/>
          <w:bCs/>
          <w:color w:val="000000"/>
          <w:sz w:val="28"/>
          <w:szCs w:val="28"/>
          <w:lang w:eastAsia="it-IT"/>
        </w:rPr>
        <w:t>NASCE BEST MOVIE WORLDS</w:t>
      </w:r>
      <w:r w:rsidRPr="00C71004">
        <w:rPr>
          <w:rFonts w:ascii="Arial" w:eastAsia="Times New Roman" w:hAnsi="Arial" w:cs="Arial"/>
          <w:b/>
          <w:bCs/>
          <w:color w:val="000000"/>
          <w:sz w:val="28"/>
          <w:szCs w:val="28"/>
          <w:lang w:eastAsia="it-IT"/>
        </w:rPr>
        <w:br/>
        <w:t>UN NUOVO EVENTO ALLA FESTA DEL CINEMA DI ROMA</w:t>
      </w:r>
    </w:p>
    <w:p w:rsidR="00CD5FF2" w:rsidRDefault="00C71004" w:rsidP="00CD5FF2">
      <w:pPr>
        <w:spacing w:before="240" w:after="240"/>
        <w:ind w:right="-7"/>
        <w:jc w:val="center"/>
        <w:rPr>
          <w:rFonts w:ascii="Arial" w:eastAsia="Times New Roman" w:hAnsi="Arial" w:cs="Arial"/>
          <w:b/>
          <w:bCs/>
          <w:color w:val="000000"/>
          <w:sz w:val="22"/>
          <w:szCs w:val="22"/>
          <w:lang w:eastAsia="it-IT"/>
        </w:rPr>
      </w:pPr>
      <w:r w:rsidRPr="00C71004">
        <w:rPr>
          <w:rFonts w:ascii="Arial" w:eastAsia="Times New Roman" w:hAnsi="Arial" w:cs="Arial"/>
          <w:b/>
          <w:bCs/>
          <w:color w:val="000000"/>
          <w:sz w:val="22"/>
          <w:szCs w:val="22"/>
          <w:lang w:eastAsia="it-IT"/>
        </w:rPr>
        <w:t xml:space="preserve">INCONTRI CON I PROTAGONISTI DELLO SPETTACOLO CON AL CENTRO IL NO PROFIT </w:t>
      </w:r>
    </w:p>
    <w:p w:rsidR="00C71004" w:rsidRDefault="00CD5FF2" w:rsidP="00CD5FF2">
      <w:pPr>
        <w:spacing w:before="240" w:after="240"/>
        <w:ind w:right="-7"/>
        <w:jc w:val="center"/>
        <w:rPr>
          <w:rFonts w:ascii="Arial" w:eastAsia="Times New Roman" w:hAnsi="Arial" w:cs="Arial"/>
          <w:b/>
          <w:bCs/>
          <w:color w:val="000000"/>
          <w:sz w:val="22"/>
          <w:szCs w:val="22"/>
          <w:lang w:eastAsia="it-IT"/>
        </w:rPr>
      </w:pPr>
      <w:r>
        <w:rPr>
          <w:rFonts w:ascii="Arial" w:eastAsia="Times New Roman" w:hAnsi="Arial" w:cs="Arial"/>
          <w:b/>
          <w:bCs/>
          <w:color w:val="000000"/>
          <w:sz w:val="22"/>
          <w:szCs w:val="22"/>
          <w:lang w:eastAsia="it-IT"/>
        </w:rPr>
        <w:t>Martedì 22 ottobre ore 20.00 – Forum Theatre</w:t>
      </w:r>
      <w:r w:rsidR="00C71004" w:rsidRPr="00C71004">
        <w:rPr>
          <w:rFonts w:ascii="Arial" w:eastAsia="Times New Roman" w:hAnsi="Arial" w:cs="Arial"/>
          <w:color w:val="000000"/>
          <w:sz w:val="22"/>
          <w:szCs w:val="22"/>
          <w:lang w:eastAsia="it-IT"/>
        </w:rPr>
        <w:br/>
      </w:r>
      <w:r w:rsidR="00C71004" w:rsidRPr="00C71004">
        <w:rPr>
          <w:rFonts w:ascii="Arial" w:eastAsia="Times New Roman" w:hAnsi="Arial" w:cs="Arial"/>
          <w:b/>
          <w:bCs/>
          <w:color w:val="000000"/>
          <w:sz w:val="22"/>
          <w:szCs w:val="22"/>
          <w:lang w:eastAsia="it-IT"/>
        </w:rPr>
        <w:t>In collaborazione con la Festa del Cinema di Roma – Programma Risonanze</w:t>
      </w:r>
    </w:p>
    <w:p w:rsidR="00C71004" w:rsidRDefault="00C71004" w:rsidP="00CD5FF2">
      <w:pPr>
        <w:ind w:right="-7"/>
        <w:jc w:val="center"/>
        <w:rPr>
          <w:rFonts w:ascii="Arial" w:eastAsia="Times New Roman" w:hAnsi="Arial" w:cs="Arial"/>
          <w:b/>
          <w:bCs/>
          <w:color w:val="000000"/>
          <w:sz w:val="22"/>
          <w:szCs w:val="22"/>
          <w:lang w:eastAsia="it-IT"/>
        </w:rPr>
      </w:pPr>
    </w:p>
    <w:p w:rsidR="00C71004" w:rsidRDefault="00C71004" w:rsidP="00CD5FF2">
      <w:pPr>
        <w:ind w:right="-7"/>
        <w:jc w:val="both"/>
        <w:rPr>
          <w:rFonts w:ascii="Arial" w:eastAsia="Times New Roman" w:hAnsi="Arial" w:cs="Arial"/>
          <w:color w:val="000000"/>
          <w:sz w:val="22"/>
          <w:szCs w:val="22"/>
          <w:lang w:eastAsia="it-IT"/>
        </w:rPr>
      </w:pPr>
      <w:r w:rsidRPr="00C71004">
        <w:rPr>
          <w:rFonts w:ascii="Arial" w:eastAsia="Times New Roman" w:hAnsi="Arial" w:cs="Arial"/>
          <w:color w:val="000000"/>
          <w:sz w:val="22"/>
          <w:szCs w:val="22"/>
          <w:lang w:eastAsia="it-IT"/>
        </w:rPr>
        <w:t xml:space="preserve">Il gala benefico </w:t>
      </w:r>
      <w:r w:rsidRPr="00C71004">
        <w:rPr>
          <w:rFonts w:ascii="Arial" w:eastAsia="Times New Roman" w:hAnsi="Arial" w:cs="Arial"/>
          <w:b/>
          <w:bCs/>
          <w:color w:val="000000"/>
          <w:sz w:val="22"/>
          <w:szCs w:val="22"/>
          <w:lang w:eastAsia="it-IT"/>
        </w:rPr>
        <w:t>Best Movie Worlds</w:t>
      </w:r>
      <w:r w:rsidRPr="00C71004">
        <w:rPr>
          <w:rFonts w:ascii="Arial" w:eastAsia="Times New Roman" w:hAnsi="Arial" w:cs="Arial"/>
          <w:color w:val="000000"/>
          <w:sz w:val="22"/>
          <w:szCs w:val="22"/>
          <w:lang w:eastAsia="it-IT"/>
        </w:rPr>
        <w:t xml:space="preserve"> debutta quest’anno come nuovo appuntamento della </w:t>
      </w:r>
      <w:r w:rsidRPr="00C71004">
        <w:rPr>
          <w:rFonts w:ascii="Arial" w:eastAsia="Times New Roman" w:hAnsi="Arial" w:cs="Arial"/>
          <w:b/>
          <w:bCs/>
          <w:color w:val="000000"/>
          <w:sz w:val="22"/>
          <w:szCs w:val="22"/>
          <w:lang w:eastAsia="it-IT"/>
        </w:rPr>
        <w:t>Festa del Cinema di Roma</w:t>
      </w:r>
      <w:r w:rsidRPr="00C71004">
        <w:rPr>
          <w:rFonts w:ascii="Arial" w:eastAsia="Times New Roman" w:hAnsi="Arial" w:cs="Arial"/>
          <w:color w:val="000000"/>
          <w:sz w:val="22"/>
          <w:szCs w:val="22"/>
          <w:lang w:eastAsia="it-IT"/>
        </w:rPr>
        <w:t xml:space="preserve">. L’evento, in programma </w:t>
      </w:r>
      <w:r w:rsidRPr="00C71004">
        <w:rPr>
          <w:rFonts w:ascii="Arial" w:eastAsia="Times New Roman" w:hAnsi="Arial" w:cs="Arial"/>
          <w:b/>
          <w:bCs/>
          <w:color w:val="000000"/>
          <w:sz w:val="22"/>
          <w:szCs w:val="22"/>
          <w:lang w:eastAsia="it-IT"/>
        </w:rPr>
        <w:t>martedì 22 ottobre</w:t>
      </w:r>
      <w:r w:rsidRPr="00C71004">
        <w:rPr>
          <w:rFonts w:ascii="Arial" w:eastAsia="Times New Roman" w:hAnsi="Arial" w:cs="Arial"/>
          <w:color w:val="000000"/>
          <w:sz w:val="22"/>
          <w:szCs w:val="22"/>
          <w:lang w:eastAsia="it-IT"/>
        </w:rPr>
        <w:t xml:space="preserve"> alle ore 20.00 presso il </w:t>
      </w:r>
      <w:r w:rsidRPr="00C71004">
        <w:rPr>
          <w:rFonts w:ascii="Arial" w:eastAsia="Times New Roman" w:hAnsi="Arial" w:cs="Arial"/>
          <w:b/>
          <w:bCs/>
          <w:color w:val="000000"/>
          <w:sz w:val="22"/>
          <w:szCs w:val="22"/>
          <w:lang w:eastAsia="it-IT"/>
        </w:rPr>
        <w:t>Forum Theatre</w:t>
      </w:r>
      <w:r w:rsidRPr="00C71004">
        <w:rPr>
          <w:rFonts w:ascii="Arial" w:eastAsia="Times New Roman" w:hAnsi="Arial" w:cs="Arial"/>
          <w:color w:val="000000"/>
          <w:sz w:val="22"/>
          <w:szCs w:val="22"/>
          <w:lang w:eastAsia="it-IT"/>
        </w:rPr>
        <w:t xml:space="preserve"> (ex Teatro Euclide) e preceduto dal red carpet all’Auditorium Parco della Musica, è inserito all’interno del programma </w:t>
      </w:r>
      <w:r w:rsidRPr="00C71004">
        <w:rPr>
          <w:rFonts w:ascii="Arial" w:eastAsia="Times New Roman" w:hAnsi="Arial" w:cs="Arial"/>
          <w:b/>
          <w:bCs/>
          <w:color w:val="000000"/>
          <w:sz w:val="22"/>
          <w:szCs w:val="22"/>
          <w:lang w:eastAsia="it-IT"/>
        </w:rPr>
        <w:t>Risonanze</w:t>
      </w:r>
      <w:r w:rsidRPr="00C71004">
        <w:rPr>
          <w:rFonts w:ascii="Arial" w:eastAsia="Times New Roman" w:hAnsi="Arial" w:cs="Arial"/>
          <w:color w:val="000000"/>
          <w:sz w:val="22"/>
          <w:szCs w:val="22"/>
          <w:lang w:eastAsia="it-IT"/>
        </w:rPr>
        <w:t xml:space="preserve"> e vedrà la partecipazione di grandi attori e attrici. Il pubblico della serata sarà composto, assieme a rappresentanti dell’industria del cinema italiano, da studenti delle scuole superiori, nell’ottica di un evento capace di ispirare le nuove generazioni.</w:t>
      </w:r>
    </w:p>
    <w:p w:rsidR="00C71004" w:rsidRPr="00C71004" w:rsidRDefault="00C71004" w:rsidP="00CD5FF2">
      <w:pPr>
        <w:ind w:right="-7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</w:p>
    <w:p w:rsidR="00C71004" w:rsidRDefault="00C71004" w:rsidP="00CD5FF2">
      <w:pPr>
        <w:ind w:right="-7"/>
        <w:jc w:val="both"/>
        <w:rPr>
          <w:rFonts w:ascii="Arial" w:eastAsia="Times New Roman" w:hAnsi="Arial" w:cs="Arial"/>
          <w:color w:val="2D2D2D"/>
          <w:sz w:val="22"/>
          <w:szCs w:val="22"/>
          <w:lang w:eastAsia="it-IT"/>
        </w:rPr>
      </w:pPr>
      <w:r w:rsidRPr="00C71004">
        <w:rPr>
          <w:rFonts w:ascii="Arial" w:eastAsia="Times New Roman" w:hAnsi="Arial" w:cs="Arial"/>
          <w:color w:val="222222"/>
          <w:sz w:val="22"/>
          <w:szCs w:val="22"/>
          <w:lang w:eastAsia="it-IT"/>
        </w:rPr>
        <w:t xml:space="preserve">Best Movie Worlds è organizzato da </w:t>
      </w:r>
      <w:r w:rsidRPr="00C71004">
        <w:rPr>
          <w:rFonts w:ascii="Arial" w:eastAsia="Times New Roman" w:hAnsi="Arial" w:cs="Arial"/>
          <w:i/>
          <w:iCs/>
          <w:color w:val="222222"/>
          <w:sz w:val="22"/>
          <w:szCs w:val="22"/>
          <w:lang w:eastAsia="it-IT"/>
        </w:rPr>
        <w:t>Best Movie</w:t>
      </w:r>
      <w:r w:rsidRPr="00C71004">
        <w:rPr>
          <w:rFonts w:ascii="Arial" w:eastAsia="Times New Roman" w:hAnsi="Arial" w:cs="Arial"/>
          <w:color w:val="222222"/>
          <w:sz w:val="22"/>
          <w:szCs w:val="22"/>
          <w:lang w:eastAsia="it-IT"/>
        </w:rPr>
        <w:t xml:space="preserve">, </w:t>
      </w:r>
      <w:r w:rsidRPr="00C71004">
        <w:rPr>
          <w:rFonts w:ascii="Arial" w:eastAsia="Times New Roman" w:hAnsi="Arial" w:cs="Arial"/>
          <w:color w:val="2D2D2D"/>
          <w:sz w:val="22"/>
          <w:szCs w:val="22"/>
          <w:lang w:eastAsia="it-IT"/>
        </w:rPr>
        <w:t xml:space="preserve">testata di riferimento per il cinema e l’entertainment pubblicata da </w:t>
      </w:r>
      <w:proofErr w:type="spellStart"/>
      <w:r w:rsidRPr="00C71004">
        <w:rPr>
          <w:rFonts w:ascii="Arial" w:eastAsia="Times New Roman" w:hAnsi="Arial" w:cs="Arial"/>
          <w:color w:val="2D2D2D"/>
          <w:sz w:val="22"/>
          <w:szCs w:val="22"/>
          <w:lang w:eastAsia="it-IT"/>
        </w:rPr>
        <w:t>Duesse</w:t>
      </w:r>
      <w:proofErr w:type="spellEnd"/>
      <w:r w:rsidRPr="00C71004">
        <w:rPr>
          <w:rFonts w:ascii="Arial" w:eastAsia="Times New Roman" w:hAnsi="Arial" w:cs="Arial"/>
          <w:color w:val="2D2D2D"/>
          <w:sz w:val="22"/>
          <w:szCs w:val="22"/>
          <w:lang w:eastAsia="it-IT"/>
        </w:rPr>
        <w:t xml:space="preserve"> Media Network, con la direzione artistica di </w:t>
      </w:r>
      <w:r w:rsidRPr="00C71004">
        <w:rPr>
          <w:rFonts w:ascii="Arial" w:eastAsia="Times New Roman" w:hAnsi="Arial" w:cs="Arial"/>
          <w:b/>
          <w:bCs/>
          <w:color w:val="2D2D2D"/>
          <w:sz w:val="22"/>
          <w:szCs w:val="22"/>
          <w:lang w:eastAsia="it-IT"/>
        </w:rPr>
        <w:t>Giorgio Viaro</w:t>
      </w:r>
      <w:r w:rsidRPr="00C71004">
        <w:rPr>
          <w:rFonts w:ascii="Arial" w:eastAsia="Times New Roman" w:hAnsi="Arial" w:cs="Arial"/>
          <w:color w:val="2D2D2D"/>
          <w:sz w:val="22"/>
          <w:szCs w:val="22"/>
          <w:lang w:eastAsia="it-IT"/>
        </w:rPr>
        <w:t xml:space="preserve"> (responsabile editoriale della rivista), e si accoda al successo di Best Movie Comics &amp; Games, la fiera di cultura popolare in programma a inizio giugno a Milano, che ha celebrato quest’anno la terza edizione.</w:t>
      </w:r>
    </w:p>
    <w:p w:rsidR="00C71004" w:rsidRPr="00C71004" w:rsidRDefault="00C71004" w:rsidP="00CD5FF2">
      <w:pPr>
        <w:ind w:right="-7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</w:p>
    <w:p w:rsidR="00C71004" w:rsidRDefault="00C71004" w:rsidP="00CD5FF2">
      <w:pPr>
        <w:ind w:right="-7"/>
        <w:jc w:val="both"/>
        <w:rPr>
          <w:rFonts w:ascii="Arial" w:eastAsia="Times New Roman" w:hAnsi="Arial" w:cs="Arial"/>
          <w:i/>
          <w:iCs/>
          <w:color w:val="2D2D2D"/>
          <w:sz w:val="22"/>
          <w:szCs w:val="22"/>
          <w:lang w:eastAsia="it-IT"/>
        </w:rPr>
      </w:pPr>
      <w:r w:rsidRPr="00C71004">
        <w:rPr>
          <w:rFonts w:ascii="Arial" w:eastAsia="Times New Roman" w:hAnsi="Arial" w:cs="Arial"/>
          <w:color w:val="2D2D2D"/>
          <w:sz w:val="22"/>
          <w:szCs w:val="22"/>
          <w:lang w:eastAsia="it-IT"/>
        </w:rPr>
        <w:t xml:space="preserve">L’Amministratore Unico di </w:t>
      </w:r>
      <w:proofErr w:type="spellStart"/>
      <w:r w:rsidRPr="00C71004">
        <w:rPr>
          <w:rFonts w:ascii="Arial" w:eastAsia="Times New Roman" w:hAnsi="Arial" w:cs="Arial"/>
          <w:color w:val="2D2D2D"/>
          <w:sz w:val="22"/>
          <w:szCs w:val="22"/>
          <w:lang w:eastAsia="it-IT"/>
        </w:rPr>
        <w:t>Duesse</w:t>
      </w:r>
      <w:proofErr w:type="spellEnd"/>
      <w:r w:rsidRPr="00C71004">
        <w:rPr>
          <w:rFonts w:ascii="Arial" w:eastAsia="Times New Roman" w:hAnsi="Arial" w:cs="Arial"/>
          <w:color w:val="2D2D2D"/>
          <w:sz w:val="22"/>
          <w:szCs w:val="22"/>
          <w:lang w:eastAsia="it-IT"/>
        </w:rPr>
        <w:t xml:space="preserve"> Media Network, </w:t>
      </w:r>
      <w:r w:rsidRPr="00C71004">
        <w:rPr>
          <w:rFonts w:ascii="Arial" w:eastAsia="Times New Roman" w:hAnsi="Arial" w:cs="Arial"/>
          <w:b/>
          <w:bCs/>
          <w:color w:val="2D2D2D"/>
          <w:sz w:val="22"/>
          <w:szCs w:val="22"/>
          <w:lang w:eastAsia="it-IT"/>
        </w:rPr>
        <w:t>Vito Sinopoli</w:t>
      </w:r>
      <w:r w:rsidRPr="00C71004">
        <w:rPr>
          <w:rFonts w:ascii="Arial" w:eastAsia="Times New Roman" w:hAnsi="Arial" w:cs="Arial"/>
          <w:color w:val="2D2D2D"/>
          <w:sz w:val="22"/>
          <w:szCs w:val="22"/>
          <w:lang w:eastAsia="it-IT"/>
        </w:rPr>
        <w:t>, ha dichiarato: «</w:t>
      </w:r>
      <w:r w:rsidRPr="00C71004">
        <w:rPr>
          <w:rFonts w:ascii="Arial" w:eastAsia="Times New Roman" w:hAnsi="Arial" w:cs="Arial"/>
          <w:i/>
          <w:iCs/>
          <w:color w:val="2D2D2D"/>
          <w:sz w:val="22"/>
          <w:szCs w:val="22"/>
          <w:lang w:eastAsia="it-IT"/>
        </w:rPr>
        <w:t>Best Movie Worlds ribadisce la volontà della Società di non limitare la propria vita editoriale alla pubblicazione di riviste di successo come Best Movie, Box Office e Tivù, ma di rafforzare il proprio impegno e la propria presenza in tutta Italia attraverso l’organizzazione di grandi eventi, affiancando all’anima popolare del Best Movie Comics and Games quella benefica di Best Movie Worlds, un ambito a cui ci eravamo avvicinati da tempo e che finalmente riusciamo ad abbracciare concretamente».</w:t>
      </w:r>
    </w:p>
    <w:p w:rsidR="00C71004" w:rsidRPr="00C71004" w:rsidRDefault="00C71004" w:rsidP="00CD5FF2">
      <w:pPr>
        <w:ind w:right="-7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</w:p>
    <w:p w:rsidR="00C71004" w:rsidRPr="00C71004" w:rsidRDefault="00C71004" w:rsidP="00CD5FF2">
      <w:pPr>
        <w:ind w:right="-7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  <w:r w:rsidRPr="00C71004">
        <w:rPr>
          <w:rFonts w:ascii="Arial" w:eastAsia="Times New Roman" w:hAnsi="Arial" w:cs="Arial"/>
          <w:color w:val="000000"/>
          <w:sz w:val="22"/>
          <w:szCs w:val="22"/>
          <w:lang w:eastAsia="it-IT"/>
        </w:rPr>
        <w:t>Best Movie Worlds è infatti più di un semplice gala di intrattenimento: è un’occasione per esplorare i “mondi” alternativi dei partecipanti, quelli insomma non direttamente legati alla recitazione, che spaziano tra ambiti come regia, musica, letteratura, teatro, salute e benessere, e altre passioni personali. L’evento vuole offrire infatti una prospettiva più ampia e profonda sul talento, celebrando le diversità di ogni ospite.</w:t>
      </w:r>
    </w:p>
    <w:p w:rsidR="00C71004" w:rsidRDefault="00C71004" w:rsidP="00CD5FF2">
      <w:pPr>
        <w:ind w:right="-7"/>
        <w:jc w:val="both"/>
        <w:rPr>
          <w:rFonts w:ascii="Arial" w:eastAsia="Times New Roman" w:hAnsi="Arial" w:cs="Arial"/>
          <w:color w:val="000000"/>
          <w:sz w:val="22"/>
          <w:szCs w:val="22"/>
          <w:lang w:eastAsia="it-IT"/>
        </w:rPr>
      </w:pPr>
      <w:r w:rsidRPr="00C71004">
        <w:rPr>
          <w:rFonts w:ascii="Arial" w:eastAsia="Times New Roman" w:hAnsi="Arial" w:cs="Arial"/>
          <w:color w:val="000000"/>
          <w:sz w:val="22"/>
          <w:szCs w:val="22"/>
          <w:lang w:eastAsia="it-IT"/>
        </w:rPr>
        <w:t xml:space="preserve">Un tema particolarmente rilevante di tutta la serata sarà appunto il </w:t>
      </w:r>
      <w:r w:rsidRPr="00C71004">
        <w:rPr>
          <w:rFonts w:ascii="Arial" w:eastAsia="Times New Roman" w:hAnsi="Arial" w:cs="Arial"/>
          <w:b/>
          <w:bCs/>
          <w:color w:val="000000"/>
          <w:sz w:val="22"/>
          <w:szCs w:val="22"/>
          <w:lang w:eastAsia="it-IT"/>
        </w:rPr>
        <w:t>no-profit</w:t>
      </w:r>
      <w:r w:rsidRPr="00C71004">
        <w:rPr>
          <w:rFonts w:ascii="Arial" w:eastAsia="Times New Roman" w:hAnsi="Arial" w:cs="Arial"/>
          <w:color w:val="000000"/>
          <w:sz w:val="22"/>
          <w:szCs w:val="22"/>
          <w:lang w:eastAsia="it-IT"/>
        </w:rPr>
        <w:t xml:space="preserve">. Ogni ospite destinerà infatti un gettone del valore di </w:t>
      </w:r>
      <w:r w:rsidRPr="00C71004">
        <w:rPr>
          <w:rFonts w:ascii="Arial" w:eastAsia="Times New Roman" w:hAnsi="Arial" w:cs="Arial"/>
          <w:b/>
          <w:bCs/>
          <w:color w:val="000000"/>
          <w:sz w:val="22"/>
          <w:szCs w:val="22"/>
          <w:lang w:eastAsia="it-IT"/>
        </w:rPr>
        <w:t>5.000 euro</w:t>
      </w:r>
      <w:r w:rsidRPr="00C71004">
        <w:rPr>
          <w:rFonts w:ascii="Arial" w:eastAsia="Times New Roman" w:hAnsi="Arial" w:cs="Arial"/>
          <w:color w:val="000000"/>
          <w:sz w:val="22"/>
          <w:szCs w:val="22"/>
          <w:lang w:eastAsia="it-IT"/>
        </w:rPr>
        <w:t xml:space="preserve"> a un’</w:t>
      </w:r>
      <w:r w:rsidRPr="00C71004">
        <w:rPr>
          <w:rFonts w:ascii="Arial" w:eastAsia="Times New Roman" w:hAnsi="Arial" w:cs="Arial"/>
          <w:b/>
          <w:bCs/>
          <w:color w:val="000000"/>
          <w:sz w:val="22"/>
          <w:szCs w:val="22"/>
          <w:lang w:eastAsia="it-IT"/>
        </w:rPr>
        <w:t>associazione benefica</w:t>
      </w:r>
      <w:r w:rsidRPr="00C71004">
        <w:rPr>
          <w:rFonts w:ascii="Arial" w:eastAsia="Times New Roman" w:hAnsi="Arial" w:cs="Arial"/>
          <w:color w:val="000000"/>
          <w:sz w:val="22"/>
          <w:szCs w:val="22"/>
          <w:lang w:eastAsia="it-IT"/>
        </w:rPr>
        <w:t xml:space="preserve"> che sceglierà personalmente. Il palco si trasformerà così in uno spazio di confronto e sensibilizzazione su temi di interesse collettivo, con la volontà di promuovere un impatto sociale positivo. </w:t>
      </w:r>
    </w:p>
    <w:p w:rsidR="00C71004" w:rsidRPr="00C71004" w:rsidRDefault="00C71004" w:rsidP="00CD5FF2">
      <w:pPr>
        <w:ind w:right="-7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</w:p>
    <w:p w:rsidR="00C71004" w:rsidRDefault="00C71004" w:rsidP="00CD5FF2">
      <w:pPr>
        <w:ind w:right="-7"/>
        <w:jc w:val="both"/>
        <w:rPr>
          <w:rFonts w:ascii="Arial" w:eastAsia="Times New Roman" w:hAnsi="Arial" w:cs="Arial"/>
          <w:color w:val="000000"/>
          <w:sz w:val="22"/>
          <w:szCs w:val="22"/>
          <w:lang w:eastAsia="it-IT"/>
        </w:rPr>
      </w:pPr>
      <w:r w:rsidRPr="00C71004">
        <w:rPr>
          <w:rFonts w:ascii="Arial" w:eastAsia="Times New Roman" w:hAnsi="Arial" w:cs="Arial"/>
          <w:color w:val="000000"/>
          <w:sz w:val="22"/>
          <w:szCs w:val="22"/>
          <w:lang w:eastAsia="it-IT"/>
        </w:rPr>
        <w:t>Tra i protagonisti della serata ci saranno</w:t>
      </w:r>
      <w:r w:rsidRPr="00C71004">
        <w:rPr>
          <w:rFonts w:ascii="Arial" w:eastAsia="Times New Roman" w:hAnsi="Arial" w:cs="Arial"/>
          <w:b/>
          <w:bCs/>
          <w:color w:val="000000"/>
          <w:sz w:val="22"/>
          <w:szCs w:val="22"/>
          <w:lang w:eastAsia="it-IT"/>
        </w:rPr>
        <w:t xml:space="preserve"> Margherita Buy, Massimiliano Caiazzo, Donatella Finocchiaro, Anna Foglietta</w:t>
      </w:r>
      <w:r w:rsidRPr="00C71004">
        <w:rPr>
          <w:rFonts w:ascii="Arial" w:eastAsia="Times New Roman" w:hAnsi="Arial" w:cs="Arial"/>
          <w:color w:val="000000"/>
          <w:sz w:val="22"/>
          <w:szCs w:val="22"/>
          <w:lang w:eastAsia="it-IT"/>
        </w:rPr>
        <w:t xml:space="preserve"> e </w:t>
      </w:r>
      <w:r w:rsidRPr="00C71004">
        <w:rPr>
          <w:rFonts w:ascii="Arial" w:eastAsia="Times New Roman" w:hAnsi="Arial" w:cs="Arial"/>
          <w:b/>
          <w:bCs/>
          <w:color w:val="000000"/>
          <w:sz w:val="22"/>
          <w:szCs w:val="22"/>
          <w:lang w:eastAsia="it-IT"/>
        </w:rPr>
        <w:t>Greta Scarano</w:t>
      </w:r>
      <w:r w:rsidRPr="00C71004">
        <w:rPr>
          <w:rFonts w:ascii="Arial" w:eastAsia="Times New Roman" w:hAnsi="Arial" w:cs="Arial"/>
          <w:color w:val="000000"/>
          <w:sz w:val="22"/>
          <w:szCs w:val="22"/>
          <w:lang w:eastAsia="it-IT"/>
        </w:rPr>
        <w:t xml:space="preserve">, ma molti altri porteranno sostegno alle cause benefiche scelte, come </w:t>
      </w:r>
      <w:r w:rsidRPr="00C71004">
        <w:rPr>
          <w:rFonts w:ascii="Arial" w:eastAsia="Times New Roman" w:hAnsi="Arial" w:cs="Arial"/>
          <w:b/>
          <w:bCs/>
          <w:color w:val="000000"/>
          <w:sz w:val="22"/>
          <w:szCs w:val="22"/>
          <w:lang w:eastAsia="it-IT"/>
        </w:rPr>
        <w:t>Andrea Bosca</w:t>
      </w:r>
      <w:r w:rsidR="00172056">
        <w:rPr>
          <w:rFonts w:ascii="Arial" w:eastAsia="Times New Roman" w:hAnsi="Arial" w:cs="Arial"/>
          <w:b/>
          <w:bCs/>
          <w:color w:val="000000"/>
          <w:sz w:val="22"/>
          <w:szCs w:val="22"/>
          <w:lang w:eastAsia="it-IT"/>
        </w:rPr>
        <w:t>, Valentina Cervi</w:t>
      </w:r>
      <w:r w:rsidRPr="00C71004">
        <w:rPr>
          <w:rFonts w:ascii="Arial" w:eastAsia="Times New Roman" w:hAnsi="Arial" w:cs="Arial"/>
          <w:b/>
          <w:bCs/>
          <w:color w:val="000000"/>
          <w:sz w:val="22"/>
          <w:szCs w:val="22"/>
          <w:lang w:eastAsia="it-IT"/>
        </w:rPr>
        <w:t xml:space="preserve"> </w:t>
      </w:r>
      <w:r w:rsidRPr="00C71004">
        <w:rPr>
          <w:rFonts w:ascii="Arial" w:eastAsia="Times New Roman" w:hAnsi="Arial" w:cs="Arial"/>
          <w:color w:val="000000"/>
          <w:sz w:val="22"/>
          <w:szCs w:val="22"/>
          <w:lang w:eastAsia="it-IT"/>
        </w:rPr>
        <w:t xml:space="preserve">e </w:t>
      </w:r>
      <w:r w:rsidRPr="00C71004">
        <w:rPr>
          <w:rFonts w:ascii="Arial" w:eastAsia="Times New Roman" w:hAnsi="Arial" w:cs="Arial"/>
          <w:b/>
          <w:bCs/>
          <w:color w:val="000000"/>
          <w:sz w:val="22"/>
          <w:szCs w:val="22"/>
          <w:lang w:eastAsia="it-IT"/>
        </w:rPr>
        <w:t>Alessio Vassallo</w:t>
      </w:r>
      <w:r w:rsidRPr="00C71004">
        <w:rPr>
          <w:rFonts w:ascii="Arial" w:eastAsia="Times New Roman" w:hAnsi="Arial" w:cs="Arial"/>
          <w:color w:val="000000"/>
          <w:sz w:val="22"/>
          <w:szCs w:val="22"/>
          <w:lang w:eastAsia="it-IT"/>
        </w:rPr>
        <w:t xml:space="preserve">. </w:t>
      </w:r>
    </w:p>
    <w:p w:rsidR="00C71004" w:rsidRDefault="00C71004" w:rsidP="00CD5FF2">
      <w:pPr>
        <w:ind w:right="-7"/>
        <w:jc w:val="both"/>
        <w:rPr>
          <w:rFonts w:ascii="Arial" w:eastAsia="Times New Roman" w:hAnsi="Arial" w:cs="Arial"/>
          <w:color w:val="000000"/>
          <w:sz w:val="22"/>
          <w:szCs w:val="22"/>
          <w:lang w:eastAsia="it-IT"/>
        </w:rPr>
      </w:pPr>
    </w:p>
    <w:p w:rsidR="00C71004" w:rsidRDefault="00C71004" w:rsidP="00CD5FF2">
      <w:pPr>
        <w:ind w:right="-7"/>
        <w:jc w:val="both"/>
        <w:rPr>
          <w:rFonts w:ascii="Arial" w:eastAsia="Times New Roman" w:hAnsi="Arial" w:cs="Arial"/>
          <w:color w:val="000000"/>
          <w:sz w:val="22"/>
          <w:szCs w:val="22"/>
          <w:lang w:eastAsia="it-IT"/>
        </w:rPr>
      </w:pPr>
      <w:r w:rsidRPr="00C71004">
        <w:rPr>
          <w:rFonts w:ascii="Arial" w:eastAsia="Times New Roman" w:hAnsi="Arial" w:cs="Arial"/>
          <w:color w:val="000000"/>
          <w:sz w:val="22"/>
          <w:szCs w:val="22"/>
          <w:lang w:eastAsia="it-IT"/>
        </w:rPr>
        <w:t xml:space="preserve">A tutti gli ospiti verrà inoltre omaggiata una t-shirt inedita ed esclusiva, concepita per l’occasione, con una illustrazione di </w:t>
      </w:r>
      <w:proofErr w:type="spellStart"/>
      <w:r w:rsidRPr="00C71004">
        <w:rPr>
          <w:rFonts w:ascii="Arial" w:eastAsia="Times New Roman" w:hAnsi="Arial" w:cs="Arial"/>
          <w:b/>
          <w:bCs/>
          <w:color w:val="000000"/>
          <w:sz w:val="22"/>
          <w:szCs w:val="22"/>
          <w:lang w:eastAsia="it-IT"/>
        </w:rPr>
        <w:t>Zerocalcare</w:t>
      </w:r>
      <w:proofErr w:type="spellEnd"/>
      <w:r w:rsidRPr="00C71004">
        <w:rPr>
          <w:rFonts w:ascii="Arial" w:eastAsia="Times New Roman" w:hAnsi="Arial" w:cs="Arial"/>
          <w:color w:val="000000"/>
          <w:sz w:val="22"/>
          <w:szCs w:val="22"/>
          <w:lang w:eastAsia="it-IT"/>
        </w:rPr>
        <w:t>. </w:t>
      </w:r>
    </w:p>
    <w:p w:rsidR="00CD5FF2" w:rsidRDefault="00CD5FF2" w:rsidP="00CD5FF2">
      <w:pPr>
        <w:ind w:right="-7"/>
        <w:jc w:val="both"/>
        <w:rPr>
          <w:rFonts w:ascii="Arial" w:eastAsia="Times New Roman" w:hAnsi="Arial" w:cs="Arial"/>
          <w:color w:val="000000"/>
          <w:sz w:val="22"/>
          <w:szCs w:val="22"/>
          <w:lang w:eastAsia="it-IT"/>
        </w:rPr>
      </w:pPr>
    </w:p>
    <w:p w:rsidR="00CD5FF2" w:rsidRDefault="00CD5FF2" w:rsidP="00CD5FF2">
      <w:pPr>
        <w:ind w:right="-7"/>
        <w:jc w:val="both"/>
        <w:rPr>
          <w:rFonts w:ascii="Arial" w:eastAsia="Times New Roman" w:hAnsi="Arial" w:cs="Arial"/>
          <w:color w:val="000000"/>
          <w:sz w:val="22"/>
          <w:szCs w:val="22"/>
          <w:lang w:eastAsia="it-IT"/>
        </w:rPr>
      </w:pPr>
    </w:p>
    <w:p w:rsidR="00C71004" w:rsidRPr="00C71004" w:rsidRDefault="00C71004" w:rsidP="00CD5FF2">
      <w:pPr>
        <w:ind w:right="-7"/>
        <w:jc w:val="both"/>
        <w:rPr>
          <w:rFonts w:ascii="Arial" w:eastAsia="Times New Roman" w:hAnsi="Arial" w:cs="Arial"/>
          <w:color w:val="000000"/>
          <w:sz w:val="22"/>
          <w:szCs w:val="22"/>
          <w:lang w:eastAsia="it-IT"/>
        </w:rPr>
      </w:pPr>
    </w:p>
    <w:p w:rsidR="00CD5FF2" w:rsidRDefault="00CD5FF2" w:rsidP="00CD5FF2">
      <w:pPr>
        <w:ind w:right="-7"/>
        <w:jc w:val="both"/>
        <w:rPr>
          <w:rFonts w:ascii="Arial" w:eastAsia="Times New Roman" w:hAnsi="Arial" w:cs="Arial"/>
          <w:color w:val="000000"/>
          <w:sz w:val="22"/>
          <w:szCs w:val="22"/>
          <w:lang w:eastAsia="it-IT"/>
        </w:rPr>
      </w:pPr>
    </w:p>
    <w:p w:rsidR="00CD5FF2" w:rsidRDefault="00CD5FF2" w:rsidP="00CD5FF2">
      <w:pPr>
        <w:ind w:right="-7"/>
        <w:jc w:val="both"/>
        <w:rPr>
          <w:rFonts w:ascii="Arial" w:eastAsia="Times New Roman" w:hAnsi="Arial" w:cs="Arial"/>
          <w:color w:val="000000"/>
          <w:sz w:val="22"/>
          <w:szCs w:val="22"/>
          <w:lang w:eastAsia="it-IT"/>
        </w:rPr>
      </w:pPr>
    </w:p>
    <w:p w:rsidR="00CD5FF2" w:rsidRDefault="00CD5FF2" w:rsidP="00CD5FF2">
      <w:pPr>
        <w:ind w:right="-7"/>
        <w:jc w:val="both"/>
        <w:rPr>
          <w:rFonts w:ascii="Arial" w:eastAsia="Times New Roman" w:hAnsi="Arial" w:cs="Arial"/>
          <w:color w:val="000000"/>
          <w:sz w:val="22"/>
          <w:szCs w:val="22"/>
          <w:lang w:eastAsia="it-IT"/>
        </w:rPr>
      </w:pPr>
    </w:p>
    <w:p w:rsidR="00CD5FF2" w:rsidRDefault="00CD5FF2" w:rsidP="00CD5FF2">
      <w:pPr>
        <w:ind w:right="-7"/>
        <w:jc w:val="both"/>
        <w:rPr>
          <w:rFonts w:ascii="Arial" w:eastAsia="Times New Roman" w:hAnsi="Arial" w:cs="Arial"/>
          <w:color w:val="000000"/>
          <w:sz w:val="22"/>
          <w:szCs w:val="22"/>
          <w:lang w:eastAsia="it-IT"/>
        </w:rPr>
      </w:pPr>
    </w:p>
    <w:p w:rsidR="00C71004" w:rsidRDefault="00C71004" w:rsidP="00CD5FF2">
      <w:pPr>
        <w:ind w:right="-7"/>
        <w:jc w:val="both"/>
        <w:rPr>
          <w:rFonts w:ascii="Arial" w:eastAsia="Times New Roman" w:hAnsi="Arial" w:cs="Arial"/>
          <w:color w:val="000000"/>
          <w:sz w:val="22"/>
          <w:szCs w:val="22"/>
          <w:lang w:eastAsia="it-IT"/>
        </w:rPr>
      </w:pPr>
      <w:r w:rsidRPr="00C71004">
        <w:rPr>
          <w:rFonts w:ascii="Arial" w:eastAsia="Times New Roman" w:hAnsi="Arial" w:cs="Arial"/>
          <w:color w:val="000000"/>
          <w:sz w:val="22"/>
          <w:szCs w:val="22"/>
          <w:lang w:eastAsia="it-IT"/>
        </w:rPr>
        <w:t xml:space="preserve">Best Movie Worlds </w:t>
      </w:r>
      <w:r w:rsidR="00C34956">
        <w:rPr>
          <w:rFonts w:ascii="Arial" w:eastAsia="Times New Roman" w:hAnsi="Arial" w:cs="Arial"/>
          <w:color w:val="000000"/>
          <w:sz w:val="22"/>
          <w:szCs w:val="22"/>
          <w:lang w:eastAsia="it-IT"/>
        </w:rPr>
        <w:t xml:space="preserve">si </w:t>
      </w:r>
      <w:r w:rsidRPr="00C71004">
        <w:rPr>
          <w:rFonts w:ascii="Arial" w:eastAsia="Times New Roman" w:hAnsi="Arial" w:cs="Arial"/>
          <w:color w:val="000000"/>
          <w:sz w:val="22"/>
          <w:szCs w:val="22"/>
          <w:lang w:eastAsia="it-IT"/>
        </w:rPr>
        <w:t xml:space="preserve">propone quindi di coniugare </w:t>
      </w:r>
      <w:r w:rsidRPr="00C71004">
        <w:rPr>
          <w:rFonts w:ascii="Arial" w:eastAsia="Times New Roman" w:hAnsi="Arial" w:cs="Arial"/>
          <w:b/>
          <w:bCs/>
          <w:color w:val="000000"/>
          <w:sz w:val="22"/>
          <w:szCs w:val="22"/>
          <w:lang w:eastAsia="it-IT"/>
        </w:rPr>
        <w:t>spettacolo e riflessione</w:t>
      </w:r>
      <w:r w:rsidRPr="00C71004">
        <w:rPr>
          <w:rFonts w:ascii="Arial" w:eastAsia="Times New Roman" w:hAnsi="Arial" w:cs="Arial"/>
          <w:color w:val="000000"/>
          <w:sz w:val="22"/>
          <w:szCs w:val="22"/>
          <w:lang w:eastAsia="it-IT"/>
        </w:rPr>
        <w:t>, offrendo ai giovani presenti in sala l’opportunità di conoscere da vicino le esperienze e i mondi creativi dei loro idoli e di scoprire quanto sia importante sostenere iniziative sociali e solidali</w:t>
      </w:r>
      <w:r>
        <w:rPr>
          <w:rFonts w:ascii="Arial" w:eastAsia="Times New Roman" w:hAnsi="Arial" w:cs="Arial"/>
          <w:color w:val="000000"/>
          <w:sz w:val="22"/>
          <w:szCs w:val="22"/>
          <w:lang w:eastAsia="it-IT"/>
        </w:rPr>
        <w:t>.</w:t>
      </w:r>
    </w:p>
    <w:p w:rsidR="00C71004" w:rsidRDefault="00C71004" w:rsidP="00CD5FF2">
      <w:pPr>
        <w:ind w:right="-7"/>
        <w:jc w:val="both"/>
        <w:rPr>
          <w:rFonts w:ascii="Arial" w:eastAsia="Times New Roman" w:hAnsi="Arial" w:cs="Arial"/>
          <w:color w:val="000000"/>
          <w:sz w:val="22"/>
          <w:szCs w:val="22"/>
          <w:lang w:eastAsia="it-IT"/>
        </w:rPr>
      </w:pPr>
    </w:p>
    <w:p w:rsidR="00C71004" w:rsidRDefault="00C71004" w:rsidP="00CD5FF2">
      <w:pPr>
        <w:ind w:right="-7"/>
        <w:jc w:val="both"/>
        <w:rPr>
          <w:rFonts w:ascii="Arial" w:eastAsia="Times New Roman" w:hAnsi="Arial" w:cs="Arial"/>
          <w:color w:val="000000"/>
          <w:sz w:val="22"/>
          <w:szCs w:val="22"/>
          <w:lang w:eastAsia="it-IT"/>
        </w:rPr>
      </w:pPr>
      <w:r w:rsidRPr="00C71004">
        <w:rPr>
          <w:rFonts w:ascii="Arial" w:eastAsia="Times New Roman" w:hAnsi="Arial" w:cs="Arial"/>
          <w:color w:val="000000"/>
          <w:sz w:val="22"/>
          <w:szCs w:val="22"/>
          <w:lang w:eastAsia="it-IT"/>
        </w:rPr>
        <w:t xml:space="preserve">Best Movie Worlds è realizzato </w:t>
      </w:r>
      <w:r w:rsidRPr="00C71004">
        <w:rPr>
          <w:rFonts w:ascii="Arial" w:eastAsia="Times New Roman" w:hAnsi="Arial" w:cs="Arial"/>
          <w:b/>
          <w:bCs/>
          <w:color w:val="000000"/>
          <w:sz w:val="22"/>
          <w:szCs w:val="22"/>
          <w:lang w:eastAsia="it-IT"/>
        </w:rPr>
        <w:t xml:space="preserve">con il patrocinio di </w:t>
      </w:r>
      <w:proofErr w:type="spellStart"/>
      <w:r w:rsidRPr="00C71004">
        <w:rPr>
          <w:rFonts w:ascii="Arial" w:eastAsia="Times New Roman" w:hAnsi="Arial" w:cs="Arial"/>
          <w:b/>
          <w:bCs/>
          <w:color w:val="000000"/>
          <w:sz w:val="22"/>
          <w:szCs w:val="22"/>
          <w:lang w:eastAsia="it-IT"/>
        </w:rPr>
        <w:t>Anica</w:t>
      </w:r>
      <w:proofErr w:type="spellEnd"/>
      <w:r w:rsidRPr="00C71004">
        <w:rPr>
          <w:rFonts w:ascii="Arial" w:eastAsia="Times New Roman" w:hAnsi="Arial" w:cs="Arial"/>
          <w:color w:val="000000"/>
          <w:sz w:val="22"/>
          <w:szCs w:val="22"/>
          <w:lang w:eastAsia="it-IT"/>
        </w:rPr>
        <w:t xml:space="preserve">, e con il sostegno di </w:t>
      </w:r>
      <w:r w:rsidRPr="00C71004">
        <w:rPr>
          <w:rFonts w:ascii="Arial" w:eastAsia="Times New Roman" w:hAnsi="Arial" w:cs="Arial"/>
          <w:b/>
          <w:bCs/>
          <w:color w:val="000000"/>
          <w:sz w:val="22"/>
          <w:szCs w:val="22"/>
          <w:lang w:eastAsia="it-IT"/>
        </w:rPr>
        <w:t>Disney+</w:t>
      </w:r>
      <w:r w:rsidRPr="00C71004">
        <w:rPr>
          <w:rFonts w:ascii="Arial" w:eastAsia="Times New Roman" w:hAnsi="Arial" w:cs="Arial"/>
          <w:color w:val="000000"/>
          <w:sz w:val="22"/>
          <w:szCs w:val="22"/>
          <w:lang w:eastAsia="it-IT"/>
        </w:rPr>
        <w:t xml:space="preserve">, </w:t>
      </w:r>
      <w:r w:rsidRPr="00C71004">
        <w:rPr>
          <w:rFonts w:ascii="Arial" w:eastAsia="Times New Roman" w:hAnsi="Arial" w:cs="Arial"/>
          <w:b/>
          <w:bCs/>
          <w:color w:val="000000"/>
          <w:sz w:val="22"/>
          <w:szCs w:val="22"/>
          <w:lang w:eastAsia="it-IT"/>
        </w:rPr>
        <w:t>Festina</w:t>
      </w:r>
      <w:r w:rsidRPr="00C71004">
        <w:rPr>
          <w:rFonts w:ascii="Arial" w:eastAsia="Times New Roman" w:hAnsi="Arial" w:cs="Arial"/>
          <w:color w:val="000000"/>
          <w:sz w:val="22"/>
          <w:szCs w:val="22"/>
          <w:lang w:eastAsia="it-IT"/>
        </w:rPr>
        <w:t xml:space="preserve">, </w:t>
      </w:r>
      <w:proofErr w:type="spellStart"/>
      <w:r w:rsidRPr="00C71004">
        <w:rPr>
          <w:rFonts w:ascii="Arial" w:eastAsia="Times New Roman" w:hAnsi="Arial" w:cs="Arial"/>
          <w:b/>
          <w:bCs/>
          <w:color w:val="000000"/>
          <w:sz w:val="22"/>
          <w:szCs w:val="22"/>
          <w:lang w:eastAsia="it-IT"/>
        </w:rPr>
        <w:t>Naïma</w:t>
      </w:r>
      <w:proofErr w:type="spellEnd"/>
      <w:r w:rsidRPr="00C71004">
        <w:rPr>
          <w:rFonts w:ascii="Arial" w:eastAsia="Times New Roman" w:hAnsi="Arial" w:cs="Arial"/>
          <w:color w:val="000000"/>
          <w:sz w:val="22"/>
          <w:szCs w:val="22"/>
          <w:lang w:eastAsia="it-IT"/>
        </w:rPr>
        <w:t>.</w:t>
      </w:r>
    </w:p>
    <w:p w:rsidR="00C71004" w:rsidRDefault="00C71004" w:rsidP="00CD5FF2">
      <w:pPr>
        <w:ind w:right="-7"/>
        <w:jc w:val="both"/>
        <w:rPr>
          <w:rFonts w:ascii="Arial" w:eastAsia="Times New Roman" w:hAnsi="Arial" w:cs="Arial"/>
          <w:color w:val="000000"/>
          <w:sz w:val="22"/>
          <w:szCs w:val="22"/>
          <w:lang w:eastAsia="it-IT"/>
        </w:rPr>
      </w:pPr>
    </w:p>
    <w:p w:rsidR="00C71004" w:rsidRDefault="00C71004" w:rsidP="00CD5FF2">
      <w:pPr>
        <w:ind w:right="-7"/>
        <w:jc w:val="both"/>
        <w:rPr>
          <w:rFonts w:ascii="Arial" w:eastAsia="Times New Roman" w:hAnsi="Arial" w:cs="Arial"/>
          <w:color w:val="000000"/>
          <w:sz w:val="22"/>
          <w:szCs w:val="22"/>
          <w:lang w:eastAsia="it-IT"/>
        </w:rPr>
      </w:pPr>
      <w:r>
        <w:rPr>
          <w:rFonts w:ascii="Arial" w:eastAsia="Times New Roman" w:hAnsi="Arial" w:cs="Arial"/>
          <w:color w:val="000000"/>
          <w:sz w:val="22"/>
          <w:szCs w:val="22"/>
          <w:lang w:eastAsia="it-IT"/>
        </w:rPr>
        <w:t>Il programma completo della serata sarà annunciato nei prossimi giorni.</w:t>
      </w:r>
    </w:p>
    <w:p w:rsidR="00E107AC" w:rsidRDefault="00E107AC" w:rsidP="00CD5FF2">
      <w:pPr>
        <w:ind w:right="-7"/>
        <w:jc w:val="both"/>
        <w:rPr>
          <w:rFonts w:ascii="Arial" w:eastAsia="Times New Roman" w:hAnsi="Arial" w:cs="Arial"/>
          <w:color w:val="000000"/>
          <w:sz w:val="22"/>
          <w:szCs w:val="22"/>
          <w:lang w:eastAsia="it-IT"/>
        </w:rPr>
      </w:pPr>
    </w:p>
    <w:p w:rsidR="00E107AC" w:rsidRDefault="00E107AC" w:rsidP="00CD5FF2">
      <w:pPr>
        <w:ind w:right="-7"/>
        <w:jc w:val="both"/>
        <w:rPr>
          <w:rFonts w:ascii="Arial" w:eastAsia="Times New Roman" w:hAnsi="Arial" w:cs="Arial"/>
          <w:color w:val="000000"/>
          <w:sz w:val="22"/>
          <w:szCs w:val="22"/>
          <w:lang w:eastAsia="it-IT"/>
        </w:rPr>
      </w:pPr>
      <w:r>
        <w:rPr>
          <w:rFonts w:ascii="Arial" w:eastAsia="Times New Roman" w:hAnsi="Arial" w:cs="Arial"/>
          <w:color w:val="000000"/>
          <w:sz w:val="22"/>
          <w:szCs w:val="22"/>
          <w:lang w:eastAsia="it-IT"/>
        </w:rPr>
        <w:t xml:space="preserve">Materiale fotografico disponibile all’indirizzo: </w:t>
      </w:r>
    </w:p>
    <w:p w:rsidR="00E107AC" w:rsidRDefault="00000000" w:rsidP="00CD5FF2">
      <w:pPr>
        <w:ind w:right="-7"/>
        <w:jc w:val="both"/>
        <w:rPr>
          <w:rFonts w:ascii="Arial" w:eastAsia="Times New Roman" w:hAnsi="Arial" w:cs="Arial"/>
          <w:color w:val="000000"/>
          <w:sz w:val="22"/>
          <w:szCs w:val="22"/>
          <w:lang w:eastAsia="it-IT"/>
        </w:rPr>
      </w:pPr>
      <w:hyperlink r:id="rId7" w:history="1">
        <w:r w:rsidR="00E107AC" w:rsidRPr="00867E47">
          <w:rPr>
            <w:rStyle w:val="Collegamentoipertestuale"/>
            <w:rFonts w:ascii="Arial" w:eastAsia="Times New Roman" w:hAnsi="Arial" w:cs="Arial"/>
            <w:sz w:val="22"/>
            <w:szCs w:val="22"/>
            <w:lang w:eastAsia="it-IT"/>
          </w:rPr>
          <w:t>https://drive.google.com/drive/folders/1iuDAxbN54ioSajBPy3iFcQVOvzIy4fts?usp=drive_link</w:t>
        </w:r>
      </w:hyperlink>
      <w:r w:rsidR="00E107AC">
        <w:rPr>
          <w:rFonts w:ascii="Arial" w:eastAsia="Times New Roman" w:hAnsi="Arial" w:cs="Arial"/>
          <w:color w:val="000000"/>
          <w:sz w:val="22"/>
          <w:szCs w:val="22"/>
          <w:lang w:eastAsia="it-IT"/>
        </w:rPr>
        <w:t xml:space="preserve"> </w:t>
      </w:r>
    </w:p>
    <w:p w:rsidR="00E107AC" w:rsidRDefault="00E107AC" w:rsidP="00CD5FF2">
      <w:pPr>
        <w:ind w:right="-7"/>
        <w:jc w:val="both"/>
        <w:rPr>
          <w:rFonts w:ascii="Arial" w:eastAsia="Times New Roman" w:hAnsi="Arial" w:cs="Arial"/>
          <w:color w:val="000000"/>
          <w:sz w:val="22"/>
          <w:szCs w:val="22"/>
          <w:lang w:eastAsia="it-IT"/>
        </w:rPr>
      </w:pPr>
    </w:p>
    <w:p w:rsidR="00CD5FF2" w:rsidRDefault="00CD5FF2" w:rsidP="00CD5FF2">
      <w:pPr>
        <w:ind w:right="-7"/>
        <w:jc w:val="both"/>
        <w:rPr>
          <w:rFonts w:ascii="Arial" w:eastAsia="Times New Roman" w:hAnsi="Arial" w:cs="Arial"/>
          <w:color w:val="000000"/>
          <w:sz w:val="22"/>
          <w:szCs w:val="22"/>
          <w:lang w:eastAsia="it-IT"/>
        </w:rPr>
      </w:pPr>
    </w:p>
    <w:p w:rsidR="00CD5FF2" w:rsidRPr="00C71004" w:rsidRDefault="00CD5FF2" w:rsidP="00CD5FF2">
      <w:pPr>
        <w:ind w:right="-7"/>
        <w:jc w:val="both"/>
        <w:rPr>
          <w:rFonts w:ascii="Arial" w:eastAsia="Times New Roman" w:hAnsi="Arial" w:cs="Arial"/>
          <w:color w:val="000000"/>
          <w:sz w:val="22"/>
          <w:szCs w:val="22"/>
          <w:lang w:eastAsia="it-IT"/>
        </w:rPr>
      </w:pPr>
    </w:p>
    <w:p w:rsidR="00C71004" w:rsidRDefault="00CD5FF2" w:rsidP="00CD5FF2">
      <w:pPr>
        <w:ind w:right="-7"/>
        <w:jc w:val="center"/>
        <w:rPr>
          <w:rFonts w:ascii="Times New Roman" w:eastAsia="Times New Roman" w:hAnsi="Times New Roman" w:cs="Times New Roman"/>
          <w:lang w:eastAsia="it-IT"/>
        </w:rPr>
      </w:pPr>
      <w:r w:rsidRPr="00CD5FF2">
        <w:rPr>
          <w:rFonts w:ascii="Times New Roman" w:eastAsia="Times New Roman" w:hAnsi="Times New Roman" w:cs="Times New Roman"/>
          <w:noProof/>
          <w:lang w:eastAsia="it-IT"/>
        </w:rPr>
        <w:drawing>
          <wp:inline distT="0" distB="0" distL="0" distR="0" wp14:anchorId="65830B83" wp14:editId="603F92A0">
            <wp:extent cx="5220784" cy="1159934"/>
            <wp:effectExtent l="0" t="0" r="0" b="0"/>
            <wp:docPr id="181021057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21057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7268" cy="120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FF2" w:rsidRDefault="00CD5FF2" w:rsidP="00CD5FF2">
      <w:pPr>
        <w:ind w:right="-7"/>
        <w:jc w:val="center"/>
        <w:rPr>
          <w:rFonts w:ascii="Times New Roman" w:eastAsia="Times New Roman" w:hAnsi="Times New Roman" w:cs="Times New Roman"/>
          <w:lang w:eastAsia="it-IT"/>
        </w:rPr>
      </w:pPr>
    </w:p>
    <w:p w:rsidR="00CD5FF2" w:rsidRDefault="00CD5FF2" w:rsidP="00CD5FF2">
      <w:pPr>
        <w:ind w:right="-7"/>
        <w:rPr>
          <w:rFonts w:ascii="Arial" w:eastAsia="Times New Roman" w:hAnsi="Arial" w:cs="Arial"/>
          <w:sz w:val="20"/>
          <w:szCs w:val="20"/>
          <w:lang w:eastAsia="it-IT"/>
        </w:rPr>
      </w:pPr>
    </w:p>
    <w:p w:rsidR="00CD5FF2" w:rsidRDefault="00CD5FF2" w:rsidP="00CD5FF2">
      <w:pPr>
        <w:ind w:right="-7"/>
        <w:rPr>
          <w:rFonts w:ascii="Arial" w:eastAsia="Times New Roman" w:hAnsi="Arial" w:cs="Arial"/>
          <w:sz w:val="20"/>
          <w:szCs w:val="20"/>
          <w:lang w:eastAsia="it-IT"/>
        </w:rPr>
      </w:pPr>
    </w:p>
    <w:p w:rsidR="00CD5FF2" w:rsidRPr="00CD5FF2" w:rsidRDefault="00CD5FF2" w:rsidP="00CD5FF2">
      <w:pPr>
        <w:ind w:right="-7"/>
        <w:rPr>
          <w:rFonts w:ascii="Arial" w:eastAsia="Times New Roman" w:hAnsi="Arial" w:cs="Arial"/>
          <w:b/>
          <w:bCs/>
          <w:sz w:val="20"/>
          <w:szCs w:val="20"/>
          <w:lang w:eastAsia="it-IT"/>
        </w:rPr>
      </w:pPr>
      <w:r w:rsidRPr="00CD5FF2">
        <w:rPr>
          <w:rFonts w:ascii="Arial" w:eastAsia="Times New Roman" w:hAnsi="Arial" w:cs="Arial"/>
          <w:b/>
          <w:bCs/>
          <w:sz w:val="20"/>
          <w:szCs w:val="20"/>
          <w:lang w:eastAsia="it-IT"/>
        </w:rPr>
        <w:t>Ufficio stampa</w:t>
      </w:r>
    </w:p>
    <w:p w:rsidR="00CD5FF2" w:rsidRPr="00C71004" w:rsidRDefault="00CD5FF2" w:rsidP="00CD5FF2">
      <w:pPr>
        <w:ind w:right="-7"/>
        <w:rPr>
          <w:rFonts w:ascii="Arial" w:eastAsia="Times New Roman" w:hAnsi="Arial" w:cs="Arial"/>
          <w:sz w:val="20"/>
          <w:szCs w:val="20"/>
          <w:lang w:eastAsia="it-IT"/>
        </w:rPr>
      </w:pPr>
      <w:r w:rsidRPr="00CD5FF2">
        <w:rPr>
          <w:rFonts w:ascii="Arial" w:eastAsia="Times New Roman" w:hAnsi="Arial" w:cs="Arial"/>
          <w:sz w:val="20"/>
          <w:szCs w:val="20"/>
          <w:lang w:eastAsia="it-IT"/>
        </w:rPr>
        <w:t xml:space="preserve">Studio Sottocorno – </w:t>
      </w:r>
      <w:hyperlink r:id="rId9" w:history="1">
        <w:r w:rsidRPr="00CD5FF2">
          <w:rPr>
            <w:rStyle w:val="Collegamentoipertestuale"/>
            <w:rFonts w:ascii="Arial" w:eastAsia="Times New Roman" w:hAnsi="Arial" w:cs="Arial"/>
            <w:sz w:val="20"/>
            <w:szCs w:val="20"/>
            <w:lang w:eastAsia="it-IT"/>
          </w:rPr>
          <w:t>studio@sottocorno.it</w:t>
        </w:r>
      </w:hyperlink>
      <w:r w:rsidRPr="00CD5FF2"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</w:p>
    <w:p w:rsidR="00C71004" w:rsidRDefault="00C71004" w:rsidP="00CD5FF2">
      <w:pPr>
        <w:ind w:right="-7"/>
        <w:jc w:val="center"/>
      </w:pPr>
    </w:p>
    <w:sectPr w:rsidR="00C71004" w:rsidSect="00AD33C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84C45" w:rsidRDefault="00384C45" w:rsidP="00C71004">
      <w:r>
        <w:separator/>
      </w:r>
    </w:p>
  </w:endnote>
  <w:endnote w:type="continuationSeparator" w:id="0">
    <w:p w:rsidR="00384C45" w:rsidRDefault="00384C45" w:rsidP="00C710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54530" w:rsidRDefault="0045453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54530" w:rsidRDefault="00454530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54530" w:rsidRDefault="0045453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84C45" w:rsidRDefault="00384C45" w:rsidP="00C71004">
      <w:r>
        <w:separator/>
      </w:r>
    </w:p>
  </w:footnote>
  <w:footnote w:type="continuationSeparator" w:id="0">
    <w:p w:rsidR="00384C45" w:rsidRDefault="00384C45" w:rsidP="00C710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54530" w:rsidRDefault="0045453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54530" w:rsidRDefault="00C71004">
    <w:pPr>
      <w:pStyle w:val="Intestazione"/>
    </w:pPr>
    <w:r w:rsidRPr="00C71004">
      <w:rPr>
        <w:noProof/>
      </w:rPr>
      <w:drawing>
        <wp:inline distT="0" distB="0" distL="0" distR="0" wp14:anchorId="03C0CAD4" wp14:editId="05765682">
          <wp:extent cx="1019475" cy="939800"/>
          <wp:effectExtent l="0" t="0" r="0" b="0"/>
          <wp:docPr id="11782561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825614" name=""/>
                  <pic:cNvPicPr/>
                </pic:nvPicPr>
                <pic:blipFill rotWithShape="1">
                  <a:blip r:embed="rId1"/>
                  <a:srcRect t="12236" b="22591"/>
                  <a:stretch/>
                </pic:blipFill>
                <pic:spPr bwMode="auto">
                  <a:xfrm>
                    <a:off x="0" y="0"/>
                    <a:ext cx="1037153" cy="9560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  <w:t xml:space="preserve">                                                                                        </w:t>
    </w:r>
    <w:r w:rsidRPr="00C71004">
      <w:rPr>
        <w:noProof/>
      </w:rPr>
      <w:drawing>
        <wp:inline distT="0" distB="0" distL="0" distR="0" wp14:anchorId="3E889F92" wp14:editId="1A5E7F4E">
          <wp:extent cx="1980000" cy="770457"/>
          <wp:effectExtent l="0" t="0" r="1270" b="4445"/>
          <wp:docPr id="187595991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5959916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80000" cy="7704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54530" w:rsidRDefault="0045453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004"/>
    <w:rsid w:val="000A07F9"/>
    <w:rsid w:val="00172056"/>
    <w:rsid w:val="00384C45"/>
    <w:rsid w:val="00454530"/>
    <w:rsid w:val="005009DE"/>
    <w:rsid w:val="005C6E12"/>
    <w:rsid w:val="00713ED7"/>
    <w:rsid w:val="007F66B0"/>
    <w:rsid w:val="00827505"/>
    <w:rsid w:val="009A6F38"/>
    <w:rsid w:val="00A453FE"/>
    <w:rsid w:val="00AD33CF"/>
    <w:rsid w:val="00BF2C08"/>
    <w:rsid w:val="00C021B8"/>
    <w:rsid w:val="00C34956"/>
    <w:rsid w:val="00C71004"/>
    <w:rsid w:val="00CD5FF2"/>
    <w:rsid w:val="00D84C34"/>
    <w:rsid w:val="00E107AC"/>
    <w:rsid w:val="00ED1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94359"/>
  <w15:chartTrackingRefBased/>
  <w15:docId w15:val="{7901C13D-2EBB-634D-8A3B-EFD3AA84C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7100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1004"/>
  </w:style>
  <w:style w:type="paragraph" w:styleId="Pidipagina">
    <w:name w:val="footer"/>
    <w:basedOn w:val="Normale"/>
    <w:link w:val="PidipaginaCarattere"/>
    <w:uiPriority w:val="99"/>
    <w:unhideWhenUsed/>
    <w:rsid w:val="00C7100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1004"/>
  </w:style>
  <w:style w:type="paragraph" w:styleId="NormaleWeb">
    <w:name w:val="Normal (Web)"/>
    <w:basedOn w:val="Normale"/>
    <w:uiPriority w:val="99"/>
    <w:semiHidden/>
    <w:unhideWhenUsed/>
    <w:rsid w:val="00C7100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table" w:styleId="Grigliatabella">
    <w:name w:val="Table Grid"/>
    <w:basedOn w:val="Tabellanormale"/>
    <w:uiPriority w:val="39"/>
    <w:rsid w:val="00C710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CD5FF2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D5F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63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drive.google.com/drive/folders/1iuDAxbN54ioSajBPy3iFcQVOvzIy4fts?usp=drive_link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tudio@sottocorno.it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57975BF-6D31-8545-ABC9-873076F57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571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dcterms:created xsi:type="dcterms:W3CDTF">2024-10-12T13:04:00Z</dcterms:created>
  <dcterms:modified xsi:type="dcterms:W3CDTF">2024-10-15T10:05:00Z</dcterms:modified>
</cp:coreProperties>
</file>